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56" w:rsidRDefault="00D45456" w:rsidP="00D45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56">
        <w:rPr>
          <w:rFonts w:ascii="Times New Roman" w:hAnsi="Times New Roman" w:cs="Times New Roman"/>
          <w:sz w:val="28"/>
          <w:szCs w:val="28"/>
        </w:rPr>
        <w:t>УТВЕРЖД</w:t>
      </w:r>
      <w:r w:rsidR="005A5993">
        <w:rPr>
          <w:rFonts w:ascii="Times New Roman" w:hAnsi="Times New Roman" w:cs="Times New Roman"/>
          <w:sz w:val="28"/>
          <w:szCs w:val="28"/>
        </w:rPr>
        <w:t>АЮ</w:t>
      </w:r>
    </w:p>
    <w:p w:rsidR="000C53BB" w:rsidRDefault="009855EC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</w:t>
      </w:r>
      <w:r w:rsidR="005A5993">
        <w:rPr>
          <w:rFonts w:ascii="Times New Roman" w:hAnsi="Times New Roman" w:cs="Times New Roman"/>
          <w:sz w:val="28"/>
          <w:szCs w:val="28"/>
        </w:rPr>
        <w:t>директор</w:t>
      </w:r>
    </w:p>
    <w:p w:rsidR="000C53BB" w:rsidRDefault="000C53BB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5993" w:rsidRPr="00D45456" w:rsidRDefault="005A5993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___________А.Г. Комаричев</w:t>
      </w:r>
    </w:p>
    <w:p w:rsidR="00D45456" w:rsidRP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36A1B" w:rsidRDefault="00F36A1B" w:rsidP="000C53BB">
      <w:pPr>
        <w:spacing w:after="0" w:line="240" w:lineRule="exact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A1B" w:rsidRDefault="00F36A1B" w:rsidP="000C53BB">
      <w:pPr>
        <w:spacing w:after="0" w:line="240" w:lineRule="exact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A1B" w:rsidRDefault="00F36A1B" w:rsidP="000C53BB">
      <w:pPr>
        <w:spacing w:after="0" w:line="240" w:lineRule="exact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6A1B" w:rsidRPr="00D45456" w:rsidRDefault="00F36A1B" w:rsidP="000C53BB">
      <w:pPr>
        <w:spacing w:after="0" w:line="240" w:lineRule="exact"/>
        <w:ind w:left="538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BE3" w:rsidRPr="00181581" w:rsidRDefault="00B05BE3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226B70" w:rsidRDefault="00B05BE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профилактике нарушений, </w:t>
      </w: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создающих условия для коррупции и коррупционных правонарушений </w:t>
      </w:r>
    </w:p>
    <w:p w:rsidR="00B05BE3" w:rsidRDefault="00226B70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05BE3"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краевом государственном </w:t>
      </w:r>
      <w:r w:rsidR="000C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 учреждении «Центр бухгалтерского учёта и ресурсно-правового обеспечения образования»</w:t>
      </w:r>
    </w:p>
    <w:p w:rsidR="005A5993" w:rsidRDefault="005A599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985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C53BB" w:rsidRDefault="000C53BB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210" w:type="dxa"/>
        <w:jc w:val="center"/>
        <w:tblCellSpacing w:w="0" w:type="dxa"/>
        <w:tblBorders>
          <w:top w:val="single" w:sz="6" w:space="0" w:color="483D8B"/>
          <w:left w:val="single" w:sz="6" w:space="0" w:color="483D8B"/>
          <w:bottom w:val="single" w:sz="6" w:space="0" w:color="483D8B"/>
          <w:right w:val="single" w:sz="6" w:space="0" w:color="483D8B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"/>
        <w:gridCol w:w="3815"/>
        <w:gridCol w:w="2451"/>
        <w:gridCol w:w="2403"/>
      </w:tblGrid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0C53BB" w:rsidTr="000C53BB">
        <w:trPr>
          <w:trHeight w:val="1089"/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Разработка плана мероприятий по предупреждению коррупции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 w:rsidP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  2017 г.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комиссии по профилактике коррупционных и иных правонарушений с рассмотрением вопросов соблюдения антикоррупционного законодательства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 в полугодие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Кодекса  этики и служебного поведения работников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Шалыгина Л.В.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Разъяснение и оказание консультативной помощи по вопросам применения положений Кодекса  этики и служебного поведения работников учреждения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Шалыгина Л.В.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информации об антикоррупционном законодательстве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ежегодно, по мере необходимости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правовой экспертизы локальных нормативных правовых актов учреждения.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нормативных правовых актов с целью определения возможностей усиления их антикоррупционного потенциала и приведения их в соответствие с законодательством.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 w:rsidP="000C53B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должностных обязанностей работников, исполнение которых в наибольшей степени подвержено риску коррупционных проявлений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введения должностных обязанностей, перераспределения должностных обязанностей работников, но не реже 1 раза в год 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изучения законодательства Российской Федерации о коррупции и ответственности за коррупционные правонарушения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изменения законодательства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изменений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</w:p>
          <w:p w:rsidR="000C53BB" w:rsidRDefault="000C5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 коррупции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  <w:tr w:rsidR="00170432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432" w:rsidRDefault="00170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432" w:rsidRDefault="00170432" w:rsidP="00170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 Sans" w:hAnsi="PT Sans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PT Sans" w:hAnsi="PT Sans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PT Sans" w:hAnsi="PT Sans"/>
                <w:color w:val="000000"/>
                <w:sz w:val="28"/>
                <w:szCs w:val="28"/>
              </w:rPr>
              <w:t xml:space="preserve"> своевременностью представления сведений о доходах, об имуществе и обязательствах имущественного характера генеральным директором учреждения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BE3" w:rsidRDefault="00170432" w:rsidP="00FB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  <w:p w:rsidR="00170432" w:rsidRDefault="00170432" w:rsidP="00FB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0432" w:rsidRDefault="001704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</w:tc>
      </w:tr>
      <w:tr w:rsidR="000C53BB" w:rsidTr="000C53B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1704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обращений граждан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Б.Ю.</w:t>
            </w:r>
          </w:p>
          <w:p w:rsidR="000C53BB" w:rsidRDefault="000C5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Репина М.В.</w:t>
            </w:r>
          </w:p>
        </w:tc>
      </w:tr>
    </w:tbl>
    <w:p w:rsidR="000C53BB" w:rsidRDefault="000C53BB" w:rsidP="000C53BB">
      <w:pPr>
        <w:rPr>
          <w:rFonts w:ascii="Times New Roman" w:hAnsi="Times New Roman" w:cs="Times New Roman"/>
          <w:sz w:val="28"/>
          <w:szCs w:val="28"/>
        </w:rPr>
      </w:pPr>
    </w:p>
    <w:p w:rsidR="000C53BB" w:rsidRDefault="000C53BB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456" w:rsidRPr="00181581" w:rsidRDefault="00D45456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5456" w:rsidRPr="00181581" w:rsidSect="00E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E3"/>
    <w:rsid w:val="00027750"/>
    <w:rsid w:val="0009659A"/>
    <w:rsid w:val="000C53BB"/>
    <w:rsid w:val="00170432"/>
    <w:rsid w:val="00181581"/>
    <w:rsid w:val="001C7267"/>
    <w:rsid w:val="00226B70"/>
    <w:rsid w:val="0035161C"/>
    <w:rsid w:val="003B2040"/>
    <w:rsid w:val="00400EAC"/>
    <w:rsid w:val="0041552A"/>
    <w:rsid w:val="00422BF9"/>
    <w:rsid w:val="004562E2"/>
    <w:rsid w:val="004A2BDA"/>
    <w:rsid w:val="00533125"/>
    <w:rsid w:val="00580338"/>
    <w:rsid w:val="005A5993"/>
    <w:rsid w:val="00685498"/>
    <w:rsid w:val="00700647"/>
    <w:rsid w:val="00700F36"/>
    <w:rsid w:val="007A7492"/>
    <w:rsid w:val="008276D9"/>
    <w:rsid w:val="00861259"/>
    <w:rsid w:val="00895479"/>
    <w:rsid w:val="008A4226"/>
    <w:rsid w:val="008B68D5"/>
    <w:rsid w:val="008C22CB"/>
    <w:rsid w:val="00917EEB"/>
    <w:rsid w:val="009855EC"/>
    <w:rsid w:val="00AA3B29"/>
    <w:rsid w:val="00B05BE3"/>
    <w:rsid w:val="00B662F4"/>
    <w:rsid w:val="00BE7604"/>
    <w:rsid w:val="00C82BF9"/>
    <w:rsid w:val="00CE192F"/>
    <w:rsid w:val="00CE371C"/>
    <w:rsid w:val="00D45456"/>
    <w:rsid w:val="00D67050"/>
    <w:rsid w:val="00DA1E0F"/>
    <w:rsid w:val="00E0784E"/>
    <w:rsid w:val="00E61D66"/>
    <w:rsid w:val="00E9369D"/>
    <w:rsid w:val="00EE7F86"/>
    <w:rsid w:val="00F36A1B"/>
    <w:rsid w:val="00F93EF9"/>
    <w:rsid w:val="00FB0BE3"/>
    <w:rsid w:val="00FC1D17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Шалыгина Лариса Витальевна</dc:creator>
  <cp:lastModifiedBy>Шалыгина Лариса Витальевна</cp:lastModifiedBy>
  <cp:revision>10</cp:revision>
  <cp:lastPrinted>2017-01-24T02:21:00Z</cp:lastPrinted>
  <dcterms:created xsi:type="dcterms:W3CDTF">2017-01-18T02:22:00Z</dcterms:created>
  <dcterms:modified xsi:type="dcterms:W3CDTF">2017-01-24T02:27:00Z</dcterms:modified>
</cp:coreProperties>
</file>