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05C28">
        <w:tc>
          <w:tcPr>
            <w:tcW w:w="4677" w:type="dxa"/>
          </w:tcPr>
          <w:p w:rsidR="00605C28" w:rsidRDefault="00605C2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 мая 2008 года</w:t>
            </w:r>
          </w:p>
        </w:tc>
        <w:tc>
          <w:tcPr>
            <w:tcW w:w="4677" w:type="dxa"/>
          </w:tcPr>
          <w:p w:rsidR="00605C28" w:rsidRDefault="00605C28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815</w:t>
            </w:r>
          </w:p>
        </w:tc>
      </w:tr>
    </w:tbl>
    <w:p w:rsidR="00605C28" w:rsidRDefault="00605C28" w:rsidP="00605C2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МЕРАХ ПО ПРОТИВОДЕЙСТВИЮ КОРРУПЦИИ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Указов Президента РФ от 31.03.2010 </w:t>
      </w:r>
      <w:hyperlink r:id="rId5" w:history="1">
        <w:r>
          <w:rPr>
            <w:rFonts w:ascii="Calibri" w:hAnsi="Calibri" w:cs="Calibri"/>
            <w:color w:val="0000FF"/>
          </w:rPr>
          <w:t>N 396</w:t>
        </w:r>
      </w:hyperlink>
      <w:r>
        <w:rPr>
          <w:rFonts w:ascii="Calibri" w:hAnsi="Calibri" w:cs="Calibri"/>
        </w:rPr>
        <w:t>,</w:t>
      </w:r>
      <w:proofErr w:type="gramEnd"/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01.07.2010 </w:t>
      </w:r>
      <w:hyperlink r:id="rId6" w:history="1">
        <w:r>
          <w:rPr>
            <w:rFonts w:ascii="Calibri" w:hAnsi="Calibri" w:cs="Calibri"/>
            <w:color w:val="0000FF"/>
          </w:rPr>
          <w:t>N 821</w:t>
        </w:r>
      </w:hyperlink>
      <w:r>
        <w:rPr>
          <w:rFonts w:ascii="Calibri" w:hAnsi="Calibri" w:cs="Calibri"/>
        </w:rPr>
        <w:t xml:space="preserve">, от 04.11.2010 </w:t>
      </w:r>
      <w:hyperlink r:id="rId7" w:history="1">
        <w:r>
          <w:rPr>
            <w:rFonts w:ascii="Calibri" w:hAnsi="Calibri" w:cs="Calibri"/>
            <w:color w:val="0000FF"/>
          </w:rPr>
          <w:t>N 1336</w:t>
        </w:r>
      </w:hyperlink>
      <w:r>
        <w:rPr>
          <w:rFonts w:ascii="Calibri" w:hAnsi="Calibri" w:cs="Calibri"/>
        </w:rPr>
        <w:t>,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12.09.2011 </w:t>
      </w:r>
      <w:hyperlink r:id="rId8" w:history="1">
        <w:r>
          <w:rPr>
            <w:rFonts w:ascii="Calibri" w:hAnsi="Calibri" w:cs="Calibri"/>
            <w:color w:val="0000FF"/>
          </w:rPr>
          <w:t>N 1192</w:t>
        </w:r>
      </w:hyperlink>
      <w:r>
        <w:rPr>
          <w:rFonts w:ascii="Calibri" w:hAnsi="Calibri" w:cs="Calibri"/>
        </w:rPr>
        <w:t xml:space="preserve">, от 04.01.2012 </w:t>
      </w:r>
      <w:hyperlink r:id="rId9" w:history="1">
        <w:r>
          <w:rPr>
            <w:rFonts w:ascii="Calibri" w:hAnsi="Calibri" w:cs="Calibri"/>
            <w:color w:val="0000FF"/>
          </w:rPr>
          <w:t>N 19</w:t>
        </w:r>
      </w:hyperlink>
      <w:r>
        <w:rPr>
          <w:rFonts w:ascii="Calibri" w:hAnsi="Calibri" w:cs="Calibri"/>
        </w:rPr>
        <w:t>,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28.02.2012 </w:t>
      </w:r>
      <w:hyperlink r:id="rId10" w:history="1">
        <w:r>
          <w:rPr>
            <w:rFonts w:ascii="Calibri" w:hAnsi="Calibri" w:cs="Calibri"/>
            <w:color w:val="0000FF"/>
          </w:rPr>
          <w:t>N 249</w:t>
        </w:r>
      </w:hyperlink>
      <w:r>
        <w:rPr>
          <w:rFonts w:ascii="Calibri" w:hAnsi="Calibri" w:cs="Calibri"/>
        </w:rPr>
        <w:t xml:space="preserve">, от 28.07.2012 </w:t>
      </w:r>
      <w:hyperlink r:id="rId11" w:history="1">
        <w:r>
          <w:rPr>
            <w:rFonts w:ascii="Calibri" w:hAnsi="Calibri" w:cs="Calibri"/>
            <w:color w:val="0000FF"/>
          </w:rPr>
          <w:t>N 1060</w:t>
        </w:r>
      </w:hyperlink>
      <w:r>
        <w:rPr>
          <w:rFonts w:ascii="Calibri" w:hAnsi="Calibri" w:cs="Calibri"/>
        </w:rPr>
        <w:t>,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02.04.2013 </w:t>
      </w:r>
      <w:hyperlink r:id="rId12" w:history="1">
        <w:r>
          <w:rPr>
            <w:rFonts w:ascii="Calibri" w:hAnsi="Calibri" w:cs="Calibri"/>
            <w:color w:val="0000FF"/>
          </w:rPr>
          <w:t>N 309</w:t>
        </w:r>
      </w:hyperlink>
      <w:r>
        <w:rPr>
          <w:rFonts w:ascii="Calibri" w:hAnsi="Calibri" w:cs="Calibri"/>
        </w:rPr>
        <w:t xml:space="preserve">, от 14.02.2014 </w:t>
      </w:r>
      <w:hyperlink r:id="rId13" w:history="1">
        <w:r>
          <w:rPr>
            <w:rFonts w:ascii="Calibri" w:hAnsi="Calibri" w:cs="Calibri"/>
            <w:color w:val="0000FF"/>
          </w:rPr>
          <w:t>N 80</w:t>
        </w:r>
      </w:hyperlink>
      <w:r>
        <w:rPr>
          <w:rFonts w:ascii="Calibri" w:hAnsi="Calibri" w:cs="Calibri"/>
        </w:rPr>
        <w:t>)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Образовать Совет при Президенте Российской Федерации по противодействию коррупции (далее - Совет).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Председателем Совета является Президент Российской Федерации.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что: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основными задачами Совета являются: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 мероприятий, предусмотренных Национальным планом противодействия коррупции;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Совет для решения возложенных на него основных задач: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Члены Совета принимают участие в его работе на общественных началах.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Заседание Совета ведет председатель Совета.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 Совета оформляются протоколом.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 силу с 28 июля 2012 года. - </w:t>
      </w:r>
      <w:hyperlink r:id="rId1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28.07.2012 N 1060.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5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14.02.2014 N 80)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Председателем президиума Совета является Руководитель Администрации Президента Российской Федерации.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Утратил силу с 28 июля 2012 года. - </w:t>
      </w:r>
      <w:hyperlink r:id="rId16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28.07.2012 N 1060.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Установить, что: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президиум Совета: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формирует повестку дня заседаний Совета;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рассматривает вопросы, связанные с реализацией решений Совета;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7" w:history="1">
        <w:r>
          <w:rPr>
            <w:rFonts w:ascii="Calibri" w:hAnsi="Calibri" w:cs="Calibri"/>
            <w:color w:val="0000FF"/>
          </w:rPr>
          <w:t>подпункте "а" пункта 1</w:t>
        </w:r>
      </w:hyperlink>
      <w:r>
        <w:rPr>
          <w:rFonts w:ascii="Calibri" w:hAnsi="Calibri" w:cs="Calibri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rPr>
          <w:rFonts w:ascii="Calibri" w:hAnsi="Calibri" w:cs="Calibri"/>
        </w:rP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rPr>
          <w:rFonts w:ascii="Calibri" w:hAnsi="Calibri" w:cs="Calibri"/>
        </w:rPr>
        <w:t>руководителей Аппарата Совета Федерации Федерального Собрания Российской</w:t>
      </w:r>
      <w:proofErr w:type="gramEnd"/>
      <w:r>
        <w:rPr>
          <w:rFonts w:ascii="Calibri" w:hAnsi="Calibri" w:cs="Calibri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01.07.2010 N 821)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9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РФ от 02.04.2013 N 309)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"б" в ред. </w:t>
      </w:r>
      <w:hyperlink r:id="rId20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14.02.2014 N 80)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реализации решений президиума Совета могут даваться поручения Президента Российской Федерации;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решения президиума Совета оформляются протоколами.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Установить, что председатель президиума Совета: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формирует повестку дня заседаний президиума Совета;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Признать утратившими силу: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1" w:history="1">
        <w:proofErr w:type="gramStart"/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proofErr w:type="gramStart"/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</w:t>
      </w:r>
      <w:r>
        <w:rPr>
          <w:rFonts w:ascii="Calibri" w:hAnsi="Calibri" w:cs="Calibri"/>
        </w:rPr>
        <w:lastRenderedPageBreak/>
        <w:t>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rPr>
          <w:rFonts w:ascii="Calibri" w:hAnsi="Calibri" w:cs="Calibri"/>
        </w:rPr>
        <w:t>, ст. 4210).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Настоящий Указ вступает в силу со дня его подписания.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19 мая 2008 года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815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мая 2008 г. N 815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СОСТАВ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СОВЕТА ПРИ ПРЕЗИДЕНТЕ РОССИЙСКОЙ ФЕДЕРАЦИИ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ПРОТИВОДЕЙСТВИЮ КОРРУПЦИИ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 с 28 июля 2012 года. - </w:t>
      </w:r>
      <w:hyperlink r:id="rId23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28.07.2012 N 1060.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мая 2008 г. N 815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СОСТАВ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ПРЕЗИДИУМА СОВЕТА ПРИ ПРЕЗИДЕНТЕ РОССИЙСКОЙ ФЕДЕРАЦИИ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ПРОТИВОДЕЙСТВИЮ КОРРУПЦИИ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Утратил силу с 28 июля 2012 года. - </w:t>
      </w:r>
      <w:hyperlink r:id="rId24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Президента РФ от 28.07.2012 N 1060.</w:t>
      </w: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5C28" w:rsidRDefault="00605C28" w:rsidP="00605C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05C28" w:rsidRDefault="00605C28" w:rsidP="00605C2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22AB5" w:rsidRDefault="00322AB5">
      <w:bookmarkStart w:id="0" w:name="_GoBack"/>
      <w:bookmarkEnd w:id="0"/>
    </w:p>
    <w:sectPr w:rsidR="00322AB5" w:rsidSect="006635F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FF"/>
    <w:rsid w:val="00322AB5"/>
    <w:rsid w:val="00605C28"/>
    <w:rsid w:val="008B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687EDDBFD639DB4406AA2CEF7742E94E83C7667EDB5B8311FBB9A3240C33305A013826CBDCDE057430B" TargetMode="External"/><Relationship Id="rId13" Type="http://schemas.openxmlformats.org/officeDocument/2006/relationships/hyperlink" Target="consultantplus://offline/ref=0D687EDDBFD639DB4406B437FA7742E94E87C7647DDE5B8311FBB9A3240C33305A013826CBDCDE057431B" TargetMode="External"/><Relationship Id="rId18" Type="http://schemas.openxmlformats.org/officeDocument/2006/relationships/hyperlink" Target="consultantplus://offline/ref=0D687EDDBFD639DB4406B437FA7742E94E8BCE6D7FDE5B8311FBB9A3240C33305A013826CBDCDE047430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D687EDDBFD639DB4406A335E87742E94C8ACC6C7BD15B8311FBB9A324703CB" TargetMode="External"/><Relationship Id="rId7" Type="http://schemas.openxmlformats.org/officeDocument/2006/relationships/hyperlink" Target="consultantplus://offline/ref=0D687EDDBFD639DB4406AA2CEF7742E94E82C8607FD15B8311FBB9A3240C33305A013826CBDCDE057430B" TargetMode="External"/><Relationship Id="rId12" Type="http://schemas.openxmlformats.org/officeDocument/2006/relationships/hyperlink" Target="consultantplus://offline/ref=0D687EDDBFD639DB4406B437FA7742E94E8BC7607CDE5B8311FBB9A3240C33305A013826CBDCDF037432B" TargetMode="External"/><Relationship Id="rId17" Type="http://schemas.openxmlformats.org/officeDocument/2006/relationships/hyperlink" Target="consultantplus://offline/ref=0D687EDDBFD639DB4406B437FA7742E94E85C8607FD15B8311FBB9A3240C33305A013826CBDCDE047433B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D687EDDBFD639DB4406AA2CEF7742E94D82C9617ED05B8311FBB9A3240C33305A013826CBDCDE047436B" TargetMode="External"/><Relationship Id="rId20" Type="http://schemas.openxmlformats.org/officeDocument/2006/relationships/hyperlink" Target="consultantplus://offline/ref=0D687EDDBFD639DB4406B437FA7742E94E87C7647DDE5B8311FBB9A3240C33305A013826CBDCDE047437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687EDDBFD639DB4406B437FA7742E94E8BCE6D7FDE5B8311FBB9A3240C33305A013826CBDCDE047430B" TargetMode="External"/><Relationship Id="rId11" Type="http://schemas.openxmlformats.org/officeDocument/2006/relationships/hyperlink" Target="consultantplus://offline/ref=0D687EDDBFD639DB4406AA2CEF7742E94D82C9617ED05B8311FBB9A3240C33305A013826CBDCDE047436B" TargetMode="External"/><Relationship Id="rId24" Type="http://schemas.openxmlformats.org/officeDocument/2006/relationships/hyperlink" Target="consultantplus://offline/ref=0D687EDDBFD639DB4406AA2CEF7742E94D82C9617ED05B8311FBB9A3240C33305A013826CBDCDE047436B" TargetMode="External"/><Relationship Id="rId5" Type="http://schemas.openxmlformats.org/officeDocument/2006/relationships/hyperlink" Target="consultantplus://offline/ref=0D687EDDBFD639DB4406AA2CEF7742E9468BCE657AD3068919A2B5A123036C275D483427CBDCDE7033B" TargetMode="External"/><Relationship Id="rId15" Type="http://schemas.openxmlformats.org/officeDocument/2006/relationships/hyperlink" Target="consultantplus://offline/ref=0D687EDDBFD639DB4406B437FA7742E94E87C7647DDE5B8311FBB9A3240C33305A013826CBDCDE05743EB" TargetMode="External"/><Relationship Id="rId23" Type="http://schemas.openxmlformats.org/officeDocument/2006/relationships/hyperlink" Target="consultantplus://offline/ref=0D687EDDBFD639DB4406AA2CEF7742E94D82C9617ED05B8311FBB9A3240C33305A013826CBDCDE047436B" TargetMode="External"/><Relationship Id="rId10" Type="http://schemas.openxmlformats.org/officeDocument/2006/relationships/hyperlink" Target="consultantplus://offline/ref=0D687EDDBFD639DB4406AA2CEF7742E94E80C8627FD15B8311FBB9A3240C33305A013826CBDCDE057430B" TargetMode="External"/><Relationship Id="rId19" Type="http://schemas.openxmlformats.org/officeDocument/2006/relationships/hyperlink" Target="consultantplus://offline/ref=0D687EDDBFD639DB4406B437FA7742E94E8BC7607CDE5B8311FBB9A3240C33305A013826CBDCDF03743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687EDDBFD639DB4406AA2CEF7742E94E80CA617EDC5B8311FBB9A3240C33305A013826CBDCDE057430B" TargetMode="External"/><Relationship Id="rId14" Type="http://schemas.openxmlformats.org/officeDocument/2006/relationships/hyperlink" Target="consultantplus://offline/ref=0D687EDDBFD639DB4406AA2CEF7742E94D82C9617ED05B8311FBB9A3240C33305A013826CBDCDE047436B" TargetMode="External"/><Relationship Id="rId22" Type="http://schemas.openxmlformats.org/officeDocument/2006/relationships/hyperlink" Target="consultantplus://offline/ref=0D687EDDBFD639DB4406A335E87742E94C8BC9667FDC5B8311FBB9A324703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1464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Марина Викторовна</dc:creator>
  <cp:keywords/>
  <dc:description/>
  <cp:lastModifiedBy>Репина Марина Викторовна</cp:lastModifiedBy>
  <cp:revision>3</cp:revision>
  <dcterms:created xsi:type="dcterms:W3CDTF">2017-01-25T01:54:00Z</dcterms:created>
  <dcterms:modified xsi:type="dcterms:W3CDTF">2017-01-25T01:56:00Z</dcterms:modified>
</cp:coreProperties>
</file>